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DD" w:rsidRDefault="000A3952" w:rsidP="00654203">
      <w:pPr>
        <w:jc w:val="right"/>
        <w:rPr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FD65AA1" wp14:editId="6D5FC55A">
            <wp:simplePos x="0" y="0"/>
            <wp:positionH relativeFrom="column">
              <wp:posOffset>2866390</wp:posOffset>
            </wp:positionH>
            <wp:positionV relativeFrom="page">
              <wp:posOffset>594995</wp:posOffset>
            </wp:positionV>
            <wp:extent cx="493395" cy="614680"/>
            <wp:effectExtent l="0" t="0" r="1905" b="0"/>
            <wp:wrapNone/>
            <wp:docPr id="2" name="Рисунок 2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</w:p>
    <w:p w:rsidR="006A781E" w:rsidRDefault="006A781E" w:rsidP="00726650">
      <w:pPr>
        <w:jc w:val="center"/>
        <w:rPr>
          <w:rFonts w:ascii="Courier New" w:hAnsi="Courier New"/>
        </w:rPr>
      </w:pPr>
    </w:p>
    <w:p w:rsidR="006A781E" w:rsidRDefault="006A781E" w:rsidP="00726650">
      <w:pPr>
        <w:ind w:left="4310" w:right="4373"/>
        <w:jc w:val="center"/>
        <w:rPr>
          <w:rFonts w:ascii="Courier New" w:hAnsi="Courier New"/>
        </w:rPr>
      </w:pPr>
    </w:p>
    <w:p w:rsidR="000A3952" w:rsidRDefault="000A3952" w:rsidP="00726650">
      <w:pPr>
        <w:ind w:left="4310" w:right="4373"/>
        <w:jc w:val="center"/>
        <w:rPr>
          <w:rFonts w:ascii="Courier New" w:hAnsi="Courier New"/>
        </w:rPr>
      </w:pPr>
    </w:p>
    <w:p w:rsidR="000A3952" w:rsidRDefault="000A3952" w:rsidP="00726650">
      <w:pPr>
        <w:ind w:left="4310" w:right="4373"/>
        <w:jc w:val="center"/>
        <w:rPr>
          <w:rFonts w:ascii="Courier New" w:hAnsi="Courier New"/>
        </w:rPr>
      </w:pPr>
    </w:p>
    <w:p w:rsidR="000A3952" w:rsidRDefault="000A3952" w:rsidP="00726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A3952" w:rsidRDefault="000A3952" w:rsidP="00726650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0A3952" w:rsidRDefault="000A3952" w:rsidP="00726650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0A3952" w:rsidRDefault="000A3952" w:rsidP="00726650">
      <w:pPr>
        <w:jc w:val="center"/>
        <w:rPr>
          <w:b/>
          <w:sz w:val="28"/>
          <w:szCs w:val="28"/>
        </w:rPr>
      </w:pPr>
    </w:p>
    <w:p w:rsidR="000A3952" w:rsidRDefault="000A3952" w:rsidP="00726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3952" w:rsidRPr="000F04D9" w:rsidRDefault="000A3952" w:rsidP="00726650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27 марта 2020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41</w:t>
      </w:r>
    </w:p>
    <w:p w:rsidR="001028BA" w:rsidRPr="000A3952" w:rsidRDefault="000A3952" w:rsidP="00726650">
      <w:pPr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0A3952" w:rsidRDefault="000A3952" w:rsidP="00726650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0A3952" w:rsidRDefault="000A3952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445A9C" w:rsidRPr="000A3952" w:rsidRDefault="00D8721E" w:rsidP="006A5D4E">
      <w:pPr>
        <w:suppressAutoHyphens w:val="0"/>
        <w:jc w:val="center"/>
        <w:rPr>
          <w:rFonts w:eastAsia="Calibri"/>
          <w:b/>
          <w:sz w:val="25"/>
          <w:szCs w:val="25"/>
          <w:lang w:eastAsia="en-US"/>
        </w:rPr>
      </w:pPr>
      <w:r w:rsidRPr="000A3952">
        <w:rPr>
          <w:rFonts w:eastAsia="Calibri"/>
          <w:b/>
          <w:sz w:val="25"/>
          <w:szCs w:val="25"/>
          <w:lang w:eastAsia="en-US"/>
        </w:rPr>
        <w:t>О</w:t>
      </w:r>
      <w:r w:rsidR="006A5D4E" w:rsidRPr="000A3952">
        <w:rPr>
          <w:rFonts w:eastAsia="Calibri"/>
          <w:b/>
          <w:sz w:val="25"/>
          <w:szCs w:val="25"/>
          <w:lang w:eastAsia="en-US"/>
        </w:rPr>
        <w:t xml:space="preserve"> </w:t>
      </w:r>
      <w:r w:rsidR="00445A9C" w:rsidRPr="000A3952">
        <w:rPr>
          <w:rFonts w:eastAsia="Calibri"/>
          <w:b/>
          <w:sz w:val="25"/>
          <w:szCs w:val="25"/>
          <w:lang w:eastAsia="en-US"/>
        </w:rPr>
        <w:t xml:space="preserve">представлении к награждению Памятным знаком </w:t>
      </w:r>
    </w:p>
    <w:p w:rsidR="00445A9C" w:rsidRPr="000A3952" w:rsidRDefault="00445A9C" w:rsidP="006A5D4E">
      <w:pPr>
        <w:suppressAutoHyphens w:val="0"/>
        <w:jc w:val="center"/>
        <w:rPr>
          <w:rFonts w:eastAsia="Calibri"/>
          <w:b/>
          <w:sz w:val="25"/>
          <w:szCs w:val="25"/>
          <w:lang w:eastAsia="en-US"/>
        </w:rPr>
      </w:pPr>
      <w:r w:rsidRPr="000A3952">
        <w:rPr>
          <w:rFonts w:eastAsia="Calibri"/>
          <w:b/>
          <w:sz w:val="25"/>
          <w:szCs w:val="25"/>
          <w:lang w:eastAsia="en-US"/>
        </w:rPr>
        <w:t xml:space="preserve">Законодательного Собрания Краснодарского края </w:t>
      </w:r>
    </w:p>
    <w:p w:rsidR="00445A9C" w:rsidRPr="000A3952" w:rsidRDefault="00445A9C" w:rsidP="006A5D4E">
      <w:pPr>
        <w:suppressAutoHyphens w:val="0"/>
        <w:jc w:val="center"/>
        <w:rPr>
          <w:rFonts w:eastAsia="Calibri"/>
          <w:b/>
          <w:sz w:val="25"/>
          <w:szCs w:val="25"/>
          <w:lang w:eastAsia="en-US"/>
        </w:rPr>
      </w:pPr>
      <w:r w:rsidRPr="000A3952">
        <w:rPr>
          <w:rFonts w:eastAsia="Calibri"/>
          <w:b/>
          <w:sz w:val="25"/>
          <w:szCs w:val="25"/>
          <w:lang w:eastAsia="en-US"/>
        </w:rPr>
        <w:t xml:space="preserve">«За активное участие в территориальном общественном </w:t>
      </w:r>
    </w:p>
    <w:p w:rsidR="00445A9C" w:rsidRPr="000A3952" w:rsidRDefault="00445A9C" w:rsidP="006A5D4E">
      <w:pPr>
        <w:suppressAutoHyphens w:val="0"/>
        <w:jc w:val="center"/>
        <w:rPr>
          <w:rFonts w:eastAsia="Calibri"/>
          <w:b/>
          <w:sz w:val="25"/>
          <w:szCs w:val="25"/>
          <w:lang w:eastAsia="en-US"/>
        </w:rPr>
      </w:pPr>
      <w:r w:rsidRPr="000A3952">
        <w:rPr>
          <w:rFonts w:eastAsia="Calibri"/>
          <w:b/>
          <w:sz w:val="25"/>
          <w:szCs w:val="25"/>
          <w:lang w:eastAsia="en-US"/>
        </w:rPr>
        <w:t>самоуправлении</w:t>
      </w:r>
      <w:r w:rsidR="006A5D4E" w:rsidRPr="000A3952">
        <w:rPr>
          <w:rFonts w:eastAsia="Calibri"/>
          <w:b/>
          <w:sz w:val="25"/>
          <w:szCs w:val="25"/>
          <w:lang w:eastAsia="en-US"/>
        </w:rPr>
        <w:t xml:space="preserve">» </w:t>
      </w:r>
      <w:r w:rsidRPr="000A3952">
        <w:rPr>
          <w:rFonts w:eastAsia="Calibri"/>
          <w:b/>
          <w:sz w:val="25"/>
          <w:szCs w:val="25"/>
          <w:lang w:eastAsia="en-US"/>
        </w:rPr>
        <w:t>Богдановскую Евдокию Петровну</w:t>
      </w:r>
    </w:p>
    <w:p w:rsidR="00AC3D97" w:rsidRPr="000A3952" w:rsidRDefault="00AC3D97" w:rsidP="00AF0B19">
      <w:pPr>
        <w:suppressAutoHyphens w:val="0"/>
        <w:rPr>
          <w:rFonts w:eastAsia="Calibri"/>
          <w:b/>
          <w:sz w:val="25"/>
          <w:szCs w:val="25"/>
          <w:lang w:eastAsia="en-US"/>
        </w:rPr>
      </w:pPr>
    </w:p>
    <w:p w:rsidR="00D8721E" w:rsidRPr="000A3952" w:rsidRDefault="00D8721E" w:rsidP="00D8721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A3952">
        <w:rPr>
          <w:rFonts w:eastAsia="Calibri"/>
          <w:color w:val="000000"/>
          <w:sz w:val="25"/>
          <w:szCs w:val="25"/>
          <w:lang w:eastAsia="en-US"/>
        </w:rPr>
        <w:t xml:space="preserve">В </w:t>
      </w:r>
      <w:r w:rsidR="00445A9C" w:rsidRPr="000A3952">
        <w:rPr>
          <w:rFonts w:eastAsia="Calibri"/>
          <w:color w:val="000000"/>
          <w:sz w:val="25"/>
          <w:szCs w:val="25"/>
          <w:lang w:eastAsia="en-US"/>
        </w:rPr>
        <w:t>целях развития территориального общественного самоуправления, повышения роли института общественного самоуправления в решении вопросов м</w:t>
      </w:r>
      <w:r w:rsidR="00D52EEB" w:rsidRPr="000A3952">
        <w:rPr>
          <w:rFonts w:eastAsia="Calibri"/>
          <w:color w:val="000000"/>
          <w:sz w:val="25"/>
          <w:szCs w:val="25"/>
          <w:lang w:eastAsia="en-US"/>
        </w:rPr>
        <w:t>естного значения на территории Т</w:t>
      </w:r>
      <w:r w:rsidR="00445A9C" w:rsidRPr="000A3952">
        <w:rPr>
          <w:rFonts w:eastAsia="Calibri"/>
          <w:color w:val="000000"/>
          <w:sz w:val="25"/>
          <w:szCs w:val="25"/>
          <w:lang w:eastAsia="en-US"/>
        </w:rPr>
        <w:t>билисского сельского поселения Тбилисского района, на основании</w:t>
      </w:r>
      <w:r w:rsidR="005267B5" w:rsidRPr="000A3952">
        <w:rPr>
          <w:rFonts w:eastAsia="Calibri"/>
          <w:color w:val="000000"/>
          <w:sz w:val="25"/>
          <w:szCs w:val="25"/>
          <w:lang w:eastAsia="en-US"/>
        </w:rPr>
        <w:t xml:space="preserve"> </w:t>
      </w:r>
      <w:r w:rsidR="00445A9C" w:rsidRPr="000A3952">
        <w:rPr>
          <w:rFonts w:eastAsia="Calibri"/>
          <w:color w:val="000000"/>
          <w:sz w:val="25"/>
          <w:szCs w:val="25"/>
          <w:lang w:eastAsia="en-US"/>
        </w:rPr>
        <w:t>Федерального закона</w:t>
      </w:r>
      <w:r w:rsidR="006A5D4E" w:rsidRPr="000A3952">
        <w:rPr>
          <w:rFonts w:eastAsia="Calibri"/>
          <w:color w:val="000000"/>
          <w:sz w:val="25"/>
          <w:szCs w:val="25"/>
          <w:lang w:eastAsia="en-US"/>
        </w:rPr>
        <w:t xml:space="preserve"> от</w:t>
      </w:r>
      <w:r w:rsidR="002B529D" w:rsidRPr="000A3952">
        <w:rPr>
          <w:rFonts w:eastAsia="Calibri"/>
          <w:color w:val="000000"/>
          <w:sz w:val="25"/>
          <w:szCs w:val="25"/>
          <w:lang w:eastAsia="en-US"/>
        </w:rPr>
        <w:t xml:space="preserve"> </w:t>
      </w:r>
      <w:r w:rsidR="00CA375F" w:rsidRPr="000A3952">
        <w:rPr>
          <w:rFonts w:eastAsia="Calibri"/>
          <w:color w:val="000000"/>
          <w:sz w:val="25"/>
          <w:szCs w:val="25"/>
          <w:lang w:eastAsia="en-US"/>
        </w:rPr>
        <w:t xml:space="preserve">6 октября </w:t>
      </w:r>
      <w:r w:rsidRPr="000A3952">
        <w:rPr>
          <w:rFonts w:eastAsia="Calibri"/>
          <w:color w:val="000000"/>
          <w:sz w:val="25"/>
          <w:szCs w:val="25"/>
          <w:lang w:eastAsia="en-US"/>
        </w:rPr>
        <w:t xml:space="preserve">2003 </w:t>
      </w:r>
      <w:hyperlink r:id="rId7" w:history="1">
        <w:r w:rsidRPr="000A3952">
          <w:rPr>
            <w:rFonts w:eastAsia="Calibri"/>
            <w:color w:val="000000"/>
            <w:sz w:val="25"/>
            <w:szCs w:val="25"/>
            <w:lang w:eastAsia="en-US"/>
          </w:rPr>
          <w:t>№ 131-ФЗ</w:t>
        </w:r>
      </w:hyperlink>
      <w:r w:rsidRPr="000A3952">
        <w:rPr>
          <w:rFonts w:eastAsia="Calibri"/>
          <w:color w:val="000000"/>
          <w:sz w:val="25"/>
          <w:szCs w:val="25"/>
          <w:lang w:eastAsia="en-US"/>
        </w:rPr>
        <w:t xml:space="preserve"> «Об общих </w:t>
      </w:r>
      <w:r w:rsidRPr="000A3952">
        <w:rPr>
          <w:rFonts w:eastAsia="Calibri"/>
          <w:sz w:val="25"/>
          <w:szCs w:val="25"/>
          <w:lang w:eastAsia="en-US"/>
        </w:rPr>
        <w:t>принципах организации местного самоуправления в Российской Федерации»,</w:t>
      </w:r>
      <w:r w:rsidR="006A5D4E" w:rsidRPr="000A3952">
        <w:rPr>
          <w:rFonts w:eastAsia="Calibri"/>
          <w:sz w:val="25"/>
          <w:szCs w:val="25"/>
          <w:lang w:eastAsia="en-US"/>
        </w:rPr>
        <w:t xml:space="preserve"> </w:t>
      </w:r>
      <w:r w:rsidR="00445A9C" w:rsidRPr="000A3952">
        <w:rPr>
          <w:rFonts w:eastAsia="Calibri"/>
          <w:sz w:val="25"/>
          <w:szCs w:val="25"/>
          <w:lang w:eastAsia="en-US"/>
        </w:rPr>
        <w:t>постановления Законодательного Собрания Краснодарского края от 29 января 2020 года № 1561 – П «Об учреждении Памятного знака Законодательного Собрания Краснодарского края</w:t>
      </w:r>
      <w:r w:rsidR="006A5D4E" w:rsidRPr="000A3952">
        <w:rPr>
          <w:rFonts w:eastAsia="Calibri"/>
          <w:sz w:val="25"/>
          <w:szCs w:val="25"/>
          <w:lang w:eastAsia="en-US"/>
        </w:rPr>
        <w:t xml:space="preserve"> «</w:t>
      </w:r>
      <w:r w:rsidR="00445A9C" w:rsidRPr="000A3952">
        <w:rPr>
          <w:rFonts w:eastAsia="Calibri"/>
          <w:sz w:val="25"/>
          <w:szCs w:val="25"/>
          <w:lang w:eastAsia="en-US"/>
        </w:rPr>
        <w:t>За активное участие в территориаль</w:t>
      </w:r>
      <w:r w:rsidR="00654203" w:rsidRPr="000A3952">
        <w:rPr>
          <w:rFonts w:eastAsia="Calibri"/>
          <w:sz w:val="25"/>
          <w:szCs w:val="25"/>
          <w:lang w:eastAsia="en-US"/>
        </w:rPr>
        <w:t>ном общественном самоуправлении»,</w:t>
      </w:r>
      <w:r w:rsidR="009B5F6D" w:rsidRPr="000A3952">
        <w:rPr>
          <w:rFonts w:eastAsia="Calibri"/>
          <w:sz w:val="25"/>
          <w:szCs w:val="25"/>
          <w:lang w:eastAsia="en-US"/>
        </w:rPr>
        <w:t xml:space="preserve"> </w:t>
      </w:r>
      <w:r w:rsidR="007D5864" w:rsidRPr="000A3952">
        <w:rPr>
          <w:rFonts w:eastAsia="Calibri"/>
          <w:sz w:val="25"/>
          <w:szCs w:val="25"/>
          <w:lang w:eastAsia="en-US"/>
        </w:rPr>
        <w:t xml:space="preserve">на основании представления к награждению памятным знаком Законодательного Собрания Краснодарского края «За активное участие в территориальном общественном самоуправлении» главы Тбилисского сельского поселения Тбилисского района, </w:t>
      </w:r>
      <w:r w:rsidR="009B5F6D" w:rsidRPr="000A3952">
        <w:rPr>
          <w:rFonts w:eastAsia="Calibri"/>
          <w:sz w:val="25"/>
          <w:szCs w:val="25"/>
          <w:lang w:eastAsia="en-US"/>
        </w:rPr>
        <w:t>руководствуясь статьей 26 устава Тбилисского сельского поселения Тбилисского района,</w:t>
      </w:r>
      <w:r w:rsidR="00D52EEB" w:rsidRPr="000A3952">
        <w:rPr>
          <w:rFonts w:eastAsia="Calibri"/>
          <w:sz w:val="25"/>
          <w:szCs w:val="25"/>
          <w:lang w:eastAsia="en-US"/>
        </w:rPr>
        <w:t xml:space="preserve"> </w:t>
      </w:r>
      <w:r w:rsidR="00654203" w:rsidRPr="000A3952">
        <w:rPr>
          <w:rFonts w:eastAsia="Calibri"/>
          <w:sz w:val="25"/>
          <w:szCs w:val="25"/>
          <w:lang w:eastAsia="en-US"/>
        </w:rPr>
        <w:t>Совет Тбилисского сельского поселения Тбилисского</w:t>
      </w:r>
      <w:r w:rsidRPr="000A3952">
        <w:rPr>
          <w:rFonts w:eastAsia="Calibri"/>
          <w:sz w:val="25"/>
          <w:szCs w:val="25"/>
          <w:lang w:eastAsia="en-US"/>
        </w:rPr>
        <w:t xml:space="preserve"> р е ш и л:</w:t>
      </w:r>
    </w:p>
    <w:p w:rsidR="0083446C" w:rsidRPr="000A3952" w:rsidRDefault="00957E72" w:rsidP="00957E72">
      <w:pPr>
        <w:pStyle w:val="af5"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sz w:val="25"/>
          <w:szCs w:val="25"/>
          <w:lang w:eastAsia="en-US"/>
        </w:rPr>
      </w:pPr>
      <w:r w:rsidRPr="000A3952">
        <w:rPr>
          <w:rFonts w:eastAsia="Calibri"/>
          <w:sz w:val="25"/>
          <w:szCs w:val="25"/>
          <w:lang w:eastAsia="en-US"/>
        </w:rPr>
        <w:tab/>
      </w:r>
      <w:r w:rsidR="00654203" w:rsidRPr="000A3952">
        <w:rPr>
          <w:rFonts w:eastAsia="Calibri"/>
          <w:sz w:val="25"/>
          <w:szCs w:val="25"/>
          <w:lang w:eastAsia="en-US"/>
        </w:rPr>
        <w:t>1. Утвердить кандидатуру Богдановской Евдокии Петровны, председателя территориального общес</w:t>
      </w:r>
      <w:r w:rsidR="00C252E0" w:rsidRPr="000A3952">
        <w:rPr>
          <w:rFonts w:eastAsia="Calibri"/>
          <w:sz w:val="25"/>
          <w:szCs w:val="25"/>
          <w:lang w:eastAsia="en-US"/>
        </w:rPr>
        <w:t>твенного самоуправления № 10 станицы</w:t>
      </w:r>
      <w:r w:rsidR="00654203" w:rsidRPr="000A3952">
        <w:rPr>
          <w:rFonts w:eastAsia="Calibri"/>
          <w:sz w:val="25"/>
          <w:szCs w:val="25"/>
          <w:lang w:eastAsia="en-US"/>
        </w:rPr>
        <w:t xml:space="preserve"> Тбилисской Тбилисского района, для представления к награждению знаком Законодательного Собрания Краснодарского края «За активное участие в территориальном общественном самоуправлении».</w:t>
      </w:r>
    </w:p>
    <w:p w:rsidR="006347AB" w:rsidRPr="000A3952" w:rsidRDefault="00654203" w:rsidP="00957E72">
      <w:pPr>
        <w:pStyle w:val="af5"/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5"/>
          <w:szCs w:val="25"/>
          <w:lang w:eastAsia="en-US"/>
        </w:rPr>
      </w:pPr>
      <w:r w:rsidRPr="000A3952">
        <w:rPr>
          <w:rFonts w:eastAsia="Calibri"/>
          <w:sz w:val="25"/>
          <w:szCs w:val="25"/>
          <w:lang w:eastAsia="en-US"/>
        </w:rPr>
        <w:t>2. Н</w:t>
      </w:r>
      <w:r w:rsidR="0083446C" w:rsidRPr="000A3952">
        <w:rPr>
          <w:rFonts w:eastAsia="Calibri"/>
          <w:sz w:val="25"/>
          <w:szCs w:val="25"/>
          <w:lang w:eastAsia="en-US"/>
        </w:rPr>
        <w:t xml:space="preserve">астоящее </w:t>
      </w:r>
      <w:r w:rsidR="006347AB" w:rsidRPr="000A3952">
        <w:rPr>
          <w:rFonts w:eastAsia="Calibri"/>
          <w:sz w:val="25"/>
          <w:szCs w:val="25"/>
          <w:lang w:eastAsia="en-US"/>
        </w:rPr>
        <w:t>решение</w:t>
      </w:r>
      <w:r w:rsidR="0083446C" w:rsidRPr="000A3952">
        <w:rPr>
          <w:rFonts w:eastAsia="Calibri"/>
          <w:sz w:val="25"/>
          <w:szCs w:val="25"/>
          <w:lang w:eastAsia="en-US"/>
        </w:rPr>
        <w:t xml:space="preserve"> </w:t>
      </w:r>
      <w:r w:rsidRPr="000A3952">
        <w:rPr>
          <w:rFonts w:eastAsia="Calibri"/>
          <w:sz w:val="25"/>
          <w:szCs w:val="25"/>
          <w:lang w:eastAsia="en-US"/>
        </w:rPr>
        <w:t xml:space="preserve">разместить </w:t>
      </w:r>
      <w:r w:rsidR="0083446C" w:rsidRPr="000A3952">
        <w:rPr>
          <w:rFonts w:eastAsia="Calibri"/>
          <w:sz w:val="25"/>
          <w:szCs w:val="25"/>
          <w:lang w:eastAsia="en-US"/>
        </w:rPr>
        <w:t>в сетевом издании «Информационный портал Тбилисского района» и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6347AB" w:rsidRPr="000A3952" w:rsidRDefault="00957E72" w:rsidP="00957E7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5"/>
          <w:szCs w:val="25"/>
          <w:lang w:eastAsia="en-US"/>
        </w:rPr>
      </w:pPr>
      <w:r w:rsidRPr="000A3952">
        <w:rPr>
          <w:rFonts w:eastAsia="Calibri"/>
          <w:sz w:val="25"/>
          <w:szCs w:val="25"/>
          <w:lang w:eastAsia="en-US"/>
        </w:rPr>
        <w:tab/>
      </w:r>
      <w:r w:rsidR="00654203" w:rsidRPr="000A3952">
        <w:rPr>
          <w:rFonts w:eastAsia="Calibri"/>
          <w:sz w:val="25"/>
          <w:szCs w:val="25"/>
          <w:lang w:eastAsia="en-US"/>
        </w:rPr>
        <w:t xml:space="preserve">3. </w:t>
      </w:r>
      <w:r w:rsidR="0083446C" w:rsidRPr="000A3952">
        <w:rPr>
          <w:rFonts w:eastAsia="Calibri"/>
          <w:sz w:val="25"/>
          <w:szCs w:val="25"/>
          <w:lang w:eastAsia="en-US"/>
        </w:rPr>
        <w:t>Контроль за выполнением настоящего решения возложить на  постоянно</w:t>
      </w:r>
      <w:r w:rsidR="00D5653D" w:rsidRPr="000A3952">
        <w:rPr>
          <w:rFonts w:eastAsia="Calibri"/>
          <w:sz w:val="25"/>
          <w:szCs w:val="25"/>
          <w:lang w:eastAsia="en-US"/>
        </w:rPr>
        <w:t xml:space="preserve"> </w:t>
      </w:r>
      <w:r w:rsidR="0083446C" w:rsidRPr="000A3952">
        <w:rPr>
          <w:rFonts w:eastAsia="Calibri"/>
          <w:sz w:val="25"/>
          <w:szCs w:val="25"/>
          <w:lang w:eastAsia="en-US"/>
        </w:rPr>
        <w:t>действующую комиссию Совета Тбилисского сельского поселения Тбилисского района по вопросам осуществления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 (Соболева).</w:t>
      </w:r>
    </w:p>
    <w:p w:rsidR="0083446C" w:rsidRPr="000A3952" w:rsidRDefault="00654203" w:rsidP="00654203">
      <w:pPr>
        <w:pStyle w:val="af5"/>
        <w:suppressAutoHyphens w:val="0"/>
        <w:autoSpaceDE w:val="0"/>
        <w:autoSpaceDN w:val="0"/>
        <w:adjustRightInd w:val="0"/>
        <w:ind w:left="567"/>
        <w:jc w:val="both"/>
        <w:rPr>
          <w:rFonts w:eastAsia="Calibri"/>
          <w:sz w:val="25"/>
          <w:szCs w:val="25"/>
          <w:lang w:eastAsia="en-US"/>
        </w:rPr>
      </w:pPr>
      <w:r w:rsidRPr="000A3952">
        <w:rPr>
          <w:rFonts w:eastAsia="Calibri"/>
          <w:sz w:val="25"/>
          <w:szCs w:val="25"/>
          <w:lang w:eastAsia="en-US"/>
        </w:rPr>
        <w:t xml:space="preserve">4. Настоящее решение </w:t>
      </w:r>
      <w:r w:rsidR="0083446C" w:rsidRPr="000A3952">
        <w:rPr>
          <w:rFonts w:eastAsia="Calibri"/>
          <w:sz w:val="25"/>
          <w:szCs w:val="25"/>
          <w:lang w:eastAsia="en-US"/>
        </w:rPr>
        <w:t xml:space="preserve">вступает в силу со дня его </w:t>
      </w:r>
      <w:r w:rsidRPr="000A3952">
        <w:rPr>
          <w:rFonts w:eastAsia="Calibri"/>
          <w:sz w:val="25"/>
          <w:szCs w:val="25"/>
          <w:lang w:eastAsia="en-US"/>
        </w:rPr>
        <w:t>подписания.</w:t>
      </w:r>
    </w:p>
    <w:p w:rsidR="00A13ED9" w:rsidRPr="000A3952" w:rsidRDefault="00A13ED9" w:rsidP="00D8721E">
      <w:pPr>
        <w:tabs>
          <w:tab w:val="left" w:pos="5812"/>
        </w:tabs>
        <w:suppressAutoHyphens w:val="0"/>
        <w:snapToGrid w:val="0"/>
        <w:jc w:val="both"/>
        <w:rPr>
          <w:sz w:val="25"/>
          <w:szCs w:val="25"/>
          <w:lang w:eastAsia="ru-RU"/>
        </w:rPr>
      </w:pPr>
    </w:p>
    <w:p w:rsidR="00D8721E" w:rsidRPr="000A3952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5"/>
          <w:szCs w:val="25"/>
          <w:lang w:eastAsia="ru-RU"/>
        </w:rPr>
      </w:pPr>
      <w:r w:rsidRPr="000A3952">
        <w:rPr>
          <w:sz w:val="25"/>
          <w:szCs w:val="25"/>
          <w:lang w:eastAsia="ru-RU"/>
        </w:rPr>
        <w:t>Председатель Совета</w:t>
      </w:r>
    </w:p>
    <w:p w:rsidR="00D8721E" w:rsidRPr="000A3952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5"/>
          <w:szCs w:val="25"/>
          <w:lang w:eastAsia="ru-RU"/>
        </w:rPr>
      </w:pPr>
      <w:r w:rsidRPr="000A3952">
        <w:rPr>
          <w:sz w:val="25"/>
          <w:szCs w:val="25"/>
          <w:lang w:eastAsia="ru-RU"/>
        </w:rPr>
        <w:t xml:space="preserve">Тбилисского </w:t>
      </w:r>
      <w:r w:rsidR="00654203" w:rsidRPr="000A3952">
        <w:rPr>
          <w:sz w:val="25"/>
          <w:szCs w:val="25"/>
          <w:lang w:eastAsia="ru-RU"/>
        </w:rPr>
        <w:t xml:space="preserve">сельского поселения </w:t>
      </w:r>
      <w:r w:rsidR="00654203" w:rsidRPr="000A3952">
        <w:rPr>
          <w:sz w:val="25"/>
          <w:szCs w:val="25"/>
          <w:lang w:eastAsia="ru-RU"/>
        </w:rPr>
        <w:tab/>
      </w:r>
      <w:r w:rsidR="00654203" w:rsidRPr="000A3952">
        <w:rPr>
          <w:sz w:val="25"/>
          <w:szCs w:val="25"/>
          <w:lang w:eastAsia="ru-RU"/>
        </w:rPr>
        <w:tab/>
      </w:r>
      <w:r w:rsidR="00726650">
        <w:rPr>
          <w:sz w:val="25"/>
          <w:szCs w:val="25"/>
          <w:lang w:eastAsia="ru-RU"/>
        </w:rPr>
        <w:t xml:space="preserve">            </w:t>
      </w:r>
      <w:r w:rsidR="00654203" w:rsidRPr="000A3952">
        <w:rPr>
          <w:sz w:val="25"/>
          <w:szCs w:val="25"/>
          <w:lang w:eastAsia="ru-RU"/>
        </w:rPr>
        <w:tab/>
        <w:t>Е.Б. Самойленко</w:t>
      </w:r>
    </w:p>
    <w:p w:rsidR="006347AB" w:rsidRPr="000A3952" w:rsidRDefault="006347AB" w:rsidP="000839B2">
      <w:pPr>
        <w:tabs>
          <w:tab w:val="left" w:pos="5812"/>
        </w:tabs>
        <w:suppressAutoHyphens w:val="0"/>
        <w:jc w:val="both"/>
        <w:rPr>
          <w:sz w:val="25"/>
          <w:szCs w:val="25"/>
          <w:lang w:eastAsia="ru-RU"/>
        </w:rPr>
      </w:pPr>
    </w:p>
    <w:p w:rsidR="000839B2" w:rsidRPr="000A3952" w:rsidRDefault="000839B2" w:rsidP="000839B2">
      <w:pPr>
        <w:tabs>
          <w:tab w:val="left" w:pos="5812"/>
        </w:tabs>
        <w:suppressAutoHyphens w:val="0"/>
        <w:jc w:val="both"/>
        <w:rPr>
          <w:sz w:val="25"/>
          <w:szCs w:val="25"/>
          <w:lang w:eastAsia="ru-RU"/>
        </w:rPr>
      </w:pPr>
      <w:r w:rsidRPr="000A3952">
        <w:rPr>
          <w:sz w:val="25"/>
          <w:szCs w:val="25"/>
          <w:lang w:eastAsia="ru-RU"/>
        </w:rPr>
        <w:t>Глава Тбилисского сельского</w:t>
      </w:r>
    </w:p>
    <w:p w:rsidR="00664E18" w:rsidRPr="000A3952" w:rsidRDefault="00D61BA1" w:rsidP="001028BA">
      <w:pPr>
        <w:tabs>
          <w:tab w:val="left" w:pos="5812"/>
        </w:tabs>
        <w:suppressAutoHyphens w:val="0"/>
        <w:jc w:val="both"/>
        <w:rPr>
          <w:sz w:val="25"/>
          <w:szCs w:val="25"/>
          <w:lang w:eastAsia="ru-RU"/>
        </w:rPr>
      </w:pPr>
      <w:r w:rsidRPr="000A3952">
        <w:rPr>
          <w:sz w:val="25"/>
          <w:szCs w:val="25"/>
          <w:lang w:eastAsia="ru-RU"/>
        </w:rPr>
        <w:t>п</w:t>
      </w:r>
      <w:r w:rsidR="00654203" w:rsidRPr="000A3952">
        <w:rPr>
          <w:sz w:val="25"/>
          <w:szCs w:val="25"/>
          <w:lang w:eastAsia="ru-RU"/>
        </w:rPr>
        <w:t xml:space="preserve">оселения Тбилисского района </w:t>
      </w:r>
      <w:r w:rsidR="00654203" w:rsidRPr="000A3952">
        <w:rPr>
          <w:sz w:val="25"/>
          <w:szCs w:val="25"/>
          <w:lang w:eastAsia="ru-RU"/>
        </w:rPr>
        <w:tab/>
      </w:r>
      <w:r w:rsidR="00726650">
        <w:rPr>
          <w:sz w:val="25"/>
          <w:szCs w:val="25"/>
          <w:lang w:eastAsia="ru-RU"/>
        </w:rPr>
        <w:t xml:space="preserve">          </w:t>
      </w:r>
      <w:bookmarkStart w:id="0" w:name="_GoBack"/>
      <w:bookmarkEnd w:id="0"/>
      <w:r w:rsidR="00654203" w:rsidRPr="000A3952">
        <w:rPr>
          <w:sz w:val="25"/>
          <w:szCs w:val="25"/>
          <w:lang w:eastAsia="ru-RU"/>
        </w:rPr>
        <w:tab/>
      </w:r>
      <w:r w:rsidR="00654203" w:rsidRPr="000A3952">
        <w:rPr>
          <w:sz w:val="25"/>
          <w:szCs w:val="25"/>
          <w:lang w:eastAsia="ru-RU"/>
        </w:rPr>
        <w:tab/>
      </w:r>
      <w:r w:rsidRPr="000A3952">
        <w:rPr>
          <w:sz w:val="25"/>
          <w:szCs w:val="25"/>
          <w:lang w:eastAsia="ru-RU"/>
        </w:rPr>
        <w:t>А.Н. Стойкин</w:t>
      </w:r>
      <w:r w:rsidR="000839B2" w:rsidRPr="000A3952">
        <w:rPr>
          <w:sz w:val="25"/>
          <w:szCs w:val="25"/>
          <w:lang w:eastAsia="ru-RU"/>
        </w:rPr>
        <w:t xml:space="preserve"> </w:t>
      </w:r>
    </w:p>
    <w:sectPr w:rsidR="00664E18" w:rsidRPr="000A3952" w:rsidSect="006920FC">
      <w:pgSz w:w="11906" w:h="16838"/>
      <w:pgMar w:top="709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42344CB"/>
    <w:multiLevelType w:val="multilevel"/>
    <w:tmpl w:val="7A9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943B57"/>
    <w:multiLevelType w:val="hybridMultilevel"/>
    <w:tmpl w:val="9A4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E5807"/>
    <w:multiLevelType w:val="hybridMultilevel"/>
    <w:tmpl w:val="D72ADD7A"/>
    <w:lvl w:ilvl="0" w:tplc="F94C5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5006EF"/>
    <w:multiLevelType w:val="multilevel"/>
    <w:tmpl w:val="7A800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E"/>
    <w:rsid w:val="00027297"/>
    <w:rsid w:val="00077C29"/>
    <w:rsid w:val="000839B2"/>
    <w:rsid w:val="000909C9"/>
    <w:rsid w:val="000A3952"/>
    <w:rsid w:val="001028BA"/>
    <w:rsid w:val="001A778E"/>
    <w:rsid w:val="001D54E6"/>
    <w:rsid w:val="001F0515"/>
    <w:rsid w:val="001F1C50"/>
    <w:rsid w:val="001F5698"/>
    <w:rsid w:val="00212428"/>
    <w:rsid w:val="00246314"/>
    <w:rsid w:val="00291B91"/>
    <w:rsid w:val="002A3EAB"/>
    <w:rsid w:val="002B529D"/>
    <w:rsid w:val="00302C73"/>
    <w:rsid w:val="00351E2D"/>
    <w:rsid w:val="00353F91"/>
    <w:rsid w:val="003A13BF"/>
    <w:rsid w:val="003B2FAB"/>
    <w:rsid w:val="003F63C2"/>
    <w:rsid w:val="0040634B"/>
    <w:rsid w:val="00430B4E"/>
    <w:rsid w:val="00445A9C"/>
    <w:rsid w:val="00452597"/>
    <w:rsid w:val="00454FA1"/>
    <w:rsid w:val="00512BCA"/>
    <w:rsid w:val="005267B5"/>
    <w:rsid w:val="005541E3"/>
    <w:rsid w:val="00562D5C"/>
    <w:rsid w:val="00593EC8"/>
    <w:rsid w:val="005D6635"/>
    <w:rsid w:val="005E4E27"/>
    <w:rsid w:val="005F1CEA"/>
    <w:rsid w:val="00612715"/>
    <w:rsid w:val="00627075"/>
    <w:rsid w:val="006347AB"/>
    <w:rsid w:val="00654203"/>
    <w:rsid w:val="006562B4"/>
    <w:rsid w:val="00656F5C"/>
    <w:rsid w:val="00664E18"/>
    <w:rsid w:val="00672D55"/>
    <w:rsid w:val="00673C20"/>
    <w:rsid w:val="006920FC"/>
    <w:rsid w:val="006953B5"/>
    <w:rsid w:val="006A5D4E"/>
    <w:rsid w:val="006A781E"/>
    <w:rsid w:val="00706A28"/>
    <w:rsid w:val="00717480"/>
    <w:rsid w:val="00726650"/>
    <w:rsid w:val="007802A4"/>
    <w:rsid w:val="007D28AC"/>
    <w:rsid w:val="007D5864"/>
    <w:rsid w:val="008106FE"/>
    <w:rsid w:val="0083446C"/>
    <w:rsid w:val="00870556"/>
    <w:rsid w:val="009015A3"/>
    <w:rsid w:val="00920578"/>
    <w:rsid w:val="00957E72"/>
    <w:rsid w:val="009663DC"/>
    <w:rsid w:val="00995A6C"/>
    <w:rsid w:val="009B5F6D"/>
    <w:rsid w:val="009B7817"/>
    <w:rsid w:val="009D6A28"/>
    <w:rsid w:val="009E44A7"/>
    <w:rsid w:val="00A13ED9"/>
    <w:rsid w:val="00A5227B"/>
    <w:rsid w:val="00AA3715"/>
    <w:rsid w:val="00AC137E"/>
    <w:rsid w:val="00AC3D97"/>
    <w:rsid w:val="00AF0B19"/>
    <w:rsid w:val="00B118DC"/>
    <w:rsid w:val="00B21AB0"/>
    <w:rsid w:val="00B71069"/>
    <w:rsid w:val="00BA7428"/>
    <w:rsid w:val="00C252E0"/>
    <w:rsid w:val="00C56683"/>
    <w:rsid w:val="00CA375F"/>
    <w:rsid w:val="00CC1E28"/>
    <w:rsid w:val="00CC5778"/>
    <w:rsid w:val="00CD092E"/>
    <w:rsid w:val="00D25A01"/>
    <w:rsid w:val="00D45A32"/>
    <w:rsid w:val="00D52CFF"/>
    <w:rsid w:val="00D52EEB"/>
    <w:rsid w:val="00D556E4"/>
    <w:rsid w:val="00D5653D"/>
    <w:rsid w:val="00D61BA1"/>
    <w:rsid w:val="00D726C8"/>
    <w:rsid w:val="00D8721E"/>
    <w:rsid w:val="00DD33D6"/>
    <w:rsid w:val="00E61CF8"/>
    <w:rsid w:val="00E62002"/>
    <w:rsid w:val="00EB080B"/>
    <w:rsid w:val="00EC23DD"/>
    <w:rsid w:val="00EC4664"/>
    <w:rsid w:val="00EC56B0"/>
    <w:rsid w:val="00ED4420"/>
    <w:rsid w:val="00F141F9"/>
    <w:rsid w:val="00F26999"/>
    <w:rsid w:val="00F35867"/>
    <w:rsid w:val="00F4507E"/>
    <w:rsid w:val="00F5117A"/>
    <w:rsid w:val="00F51E13"/>
    <w:rsid w:val="00F615B4"/>
    <w:rsid w:val="00F8123E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7FDAF6F-C433-4BFE-B8EF-62550D0F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a9">
    <w:name w:val="Заголовок"/>
    <w:basedOn w:val="a"/>
    <w:next w:val="aa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717480"/>
    <w:rPr>
      <w:rFonts w:cs="Tahoma"/>
    </w:rPr>
  </w:style>
  <w:style w:type="paragraph" w:customStyle="1" w:styleId="13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17480"/>
    <w:pPr>
      <w:suppressLineNumbers/>
    </w:pPr>
    <w:rPr>
      <w:rFonts w:cs="Tahoma"/>
    </w:rPr>
  </w:style>
  <w:style w:type="paragraph" w:styleId="ac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17480"/>
    <w:pPr>
      <w:suppressLineNumbers/>
    </w:p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EC56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List Paragraph"/>
    <w:basedOn w:val="a"/>
    <w:uiPriority w:val="34"/>
    <w:qFormat/>
    <w:rsid w:val="002B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A206A66FC6E4836698932A00E3D1E06C295A39849837A99A91A825A1C2ACE4FCD057F3B8g8Q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36C3-AE16-4DDD-8A2F-0433C77F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2611</CharactersWithSpaces>
  <SharedDoc>false</SharedDoc>
  <HLinks>
    <vt:vector size="18" baseType="variant"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consultantplus://offline/ref=AAA95612DBC553BD7170C09E852A0BA545688E34FEDA9A97545BF2FD04E6F3C005EAAC2F4C998ADFQ3jBO</vt:lpwstr>
      </vt:variant>
      <vt:variant>
        <vt:lpwstr/>
      </vt:variant>
      <vt:variant>
        <vt:i4>70385732</vt:i4>
      </vt:variant>
      <vt:variant>
        <vt:i4>3</vt:i4>
      </vt:variant>
      <vt:variant>
        <vt:i4>0</vt:i4>
      </vt:variant>
      <vt:variant>
        <vt:i4>5</vt:i4>
      </vt:variant>
      <vt:variant>
        <vt:lpwstr>../../Типовой Порядок проведения голосования.docx</vt:lpwstr>
      </vt:variant>
      <vt:variant>
        <vt:lpwstr>Par12</vt:lpwstr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consultantplus://offline/ref=33A206A66FC6E4836698932A00E3D1E06C295A39849837A99A91A825A1C2ACE4FCD057F3B8g8Q3L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18</cp:revision>
  <cp:lastPrinted>2020-03-20T06:09:00Z</cp:lastPrinted>
  <dcterms:created xsi:type="dcterms:W3CDTF">2019-03-20T07:29:00Z</dcterms:created>
  <dcterms:modified xsi:type="dcterms:W3CDTF">2020-03-31T08:33:00Z</dcterms:modified>
</cp:coreProperties>
</file>